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[votre nom]| [votre adresse]| [code postal] [commune]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[Votre employeur]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[Adresse postale]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[Code postal] [Ville]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Brückenteilzeit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Name of your point of contact at HR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9a TzBfG eine Verringerung meiner wöchentlichen Arbeitszeit. Von derzeit [current weekly working hours] möchte ich meine Arbeitszeit auf [desired weekly working hours verkürzen]. Die Verringerung der Arbeitszeit soll am [first day of reduced working hours] beginnen und am [last day of reduced working hours] enden.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[beginning time]  bis [ending time] Uhr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[beginning time]  bis [ending time] Uhr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[beginning time]  bis [ending time] Uhr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[beginning time]  bis [ending time] Uhr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[beginning time]  bis [ending time] Uhr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[beginning time]  bis [ending time] Uhr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[beginning time]  bis [ending time] Uhr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Antrags.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Translation - for information purpose only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do not send to your employer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Request for temporary part-time employment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[Name your point of contact at HR],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Sir or Madam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hereby apply for a reduction in my weekly working hours in accordance with § 9a TzBfG. From the current [current weekly working hours], I would like to reduce my working hours to [desired weekly working hours]. The reduction of working hours shall begin on [first day of reduced working hours] and end on [last day of reduced working hours].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The working hours shall be distributed as follows: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Mondays from [beginning time] to [ending time] o'clock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Tuesdays from [beginning time] to [ending time] o'clock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Wednesdays from [beginning time] to [ending time]o'clock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Thursdays from [beginning time] to [ending time] o'clock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Fridays from [beginning time] to [ending time] o'clock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Saturdays from [beginning time] to [ending time] o'clock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Sundays from [beginning time] to [ending time] o'clock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Please acknowledge receipt of my request.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